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様式第７号（第１２条関係）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伊仙町長　　　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5985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住所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氏名　　　　　　　　　㊞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伊仙町地域おこし協力隊起業支援補助金実績報告書　　　　　　</w:t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年　　月　　日付け　　第　　号で交付決定を受けた補助事業について、次のとおり伊仙町地域おこし協力隊起業支援補助金交付要綱第１２条の規定により、関係書類を添えて報告します。</w:t>
      </w:r>
    </w:p>
    <w:p>
      <w:pPr>
        <w:pStyle w:val="Normal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１　事業の名称</w:t>
      </w:r>
    </w:p>
    <w:p>
      <w:pPr>
        <w:pStyle w:val="Normal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２　補助金の交付決定額　　　　　　　　　　　　　　　円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３　事業完了年月日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４　添付資料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（１）　収支決算書（様式第８号）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</w:t>
      </w:r>
    </w:p>
    <w:p>
      <w:pPr>
        <w:pStyle w:val="Normal"/>
        <w:ind w:left="0" w:right="0" w:firstLine="21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（２）　精算金額が確認できる請求書及び領収書（写し）</w:t>
      </w:r>
    </w:p>
    <w:p>
      <w:pPr>
        <w:pStyle w:val="Normal"/>
        <w:ind w:left="0" w:right="0" w:firstLine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210"/>
        <w:rPr/>
      </w:pPr>
      <w:r>
        <w:rPr>
          <w:rFonts w:ascii="ＭＳ 明朝" w:hAnsi="ＭＳ 明朝" w:eastAsia="ＭＳ 明朝"/>
        </w:rPr>
        <w:t>（３）　</w:t>
      </w:r>
      <w:r>
        <w:rPr>
          <w:rFonts w:ascii="ＭＳ 明朝" w:hAnsi="ＭＳ 明朝" w:cs="ＭＳ Ｐゴシック" w:eastAsia="ＭＳ 明朝"/>
          <w:color w:val="000000"/>
          <w:szCs w:val="21"/>
        </w:rPr>
        <w:t>法人あるいは個人事業主であることを証明できる書類（写し）</w:t>
      </w:r>
    </w:p>
    <w:p>
      <w:pPr>
        <w:pStyle w:val="Normal"/>
        <w:ind w:left="0" w:right="0" w:firstLine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21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（４）　その他町長が必要と認める書類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244</Words>
  <Characters>244</Characters>
  <CharactersWithSpaces>302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2023-07-18T01:24:00Z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